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1" w:rsidRPr="00B82BC1" w:rsidRDefault="00B82BC1" w:rsidP="00B82BC1">
      <w:pPr>
        <w:pStyle w:val="Bezodstpw"/>
        <w:jc w:val="right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i/>
          <w:sz w:val="24"/>
          <w:szCs w:val="24"/>
        </w:rPr>
        <w:t>Projekt</w:t>
      </w:r>
    </w:p>
    <w:p w:rsidR="00E3080A" w:rsidRPr="00B82BC1" w:rsidRDefault="00B82BC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B82BC1">
        <w:rPr>
          <w:rFonts w:ascii="Tahoma" w:hAnsi="Tahoma" w:cs="Tahoma"/>
          <w:b/>
          <w:sz w:val="24"/>
          <w:szCs w:val="24"/>
        </w:rPr>
        <w:t>UCHWAŁA Nr</w:t>
      </w:r>
      <w:r w:rsidR="00E3080A" w:rsidRPr="00B82BC1">
        <w:rPr>
          <w:rFonts w:ascii="Tahoma" w:hAnsi="Tahoma" w:cs="Tahoma"/>
          <w:b/>
          <w:sz w:val="24"/>
          <w:szCs w:val="24"/>
        </w:rPr>
        <w:t>……..</w:t>
      </w:r>
    </w:p>
    <w:p w:rsidR="00E3080A" w:rsidRPr="00B82BC1" w:rsidRDefault="00B82BC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B82BC1">
        <w:rPr>
          <w:rFonts w:ascii="Tahoma" w:hAnsi="Tahoma" w:cs="Tahoma"/>
          <w:b/>
          <w:sz w:val="24"/>
          <w:szCs w:val="24"/>
        </w:rPr>
        <w:t>Rady Gminy Grudusk</w:t>
      </w:r>
    </w:p>
    <w:p w:rsidR="00E3080A" w:rsidRDefault="00E3080A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B82BC1">
        <w:rPr>
          <w:rFonts w:ascii="Tahoma" w:hAnsi="Tahoma" w:cs="Tahoma"/>
          <w:b/>
          <w:sz w:val="24"/>
          <w:szCs w:val="24"/>
        </w:rPr>
        <w:t xml:space="preserve">z dnia </w:t>
      </w:r>
      <w:r w:rsidR="00BD1ACC" w:rsidRPr="00B82BC1">
        <w:rPr>
          <w:rFonts w:ascii="Tahoma" w:hAnsi="Tahoma" w:cs="Tahoma"/>
          <w:b/>
          <w:sz w:val="24"/>
          <w:szCs w:val="24"/>
        </w:rPr>
        <w:t>……………..</w:t>
      </w:r>
      <w:r w:rsidRPr="00B82BC1">
        <w:rPr>
          <w:rFonts w:ascii="Tahoma" w:hAnsi="Tahoma" w:cs="Tahoma"/>
          <w:b/>
          <w:sz w:val="24"/>
          <w:szCs w:val="24"/>
        </w:rPr>
        <w:t xml:space="preserve"> r.</w:t>
      </w:r>
    </w:p>
    <w:p w:rsidR="00B82BC1" w:rsidRDefault="00B82BC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82BC1" w:rsidRPr="00B82BC1" w:rsidRDefault="00B82BC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A32391" w:rsidRPr="00B82BC1" w:rsidRDefault="00A3239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E3080A" w:rsidRDefault="00E3080A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B82BC1">
        <w:rPr>
          <w:rFonts w:ascii="Tahoma" w:hAnsi="Tahoma" w:cs="Tahoma"/>
          <w:b/>
          <w:sz w:val="24"/>
          <w:szCs w:val="24"/>
        </w:rPr>
        <w:t xml:space="preserve">w sprawie wysokości stawek </w:t>
      </w:r>
      <w:r w:rsidR="00BD1ACC" w:rsidRPr="00B82BC1">
        <w:rPr>
          <w:rFonts w:ascii="Tahoma" w:hAnsi="Tahoma" w:cs="Tahoma"/>
          <w:b/>
          <w:sz w:val="24"/>
          <w:szCs w:val="24"/>
        </w:rPr>
        <w:t>opłat za zajęcie pasa drogowego</w:t>
      </w:r>
    </w:p>
    <w:p w:rsidR="00B82BC1" w:rsidRDefault="00B82BC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82BC1" w:rsidRPr="00B82BC1" w:rsidRDefault="00B82BC1" w:rsidP="00B82BC1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D1ACC" w:rsidRDefault="00B82BC1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6726E8">
        <w:rPr>
          <w:rFonts w:ascii="Tahoma" w:hAnsi="Tahoma" w:cs="Tahoma"/>
          <w:sz w:val="24"/>
          <w:szCs w:val="24"/>
        </w:rPr>
        <w:t>Na podstawie art.18 ust.</w:t>
      </w:r>
      <w:r w:rsidR="00E3080A" w:rsidRPr="0021066A">
        <w:rPr>
          <w:rFonts w:ascii="Tahoma" w:hAnsi="Tahoma" w:cs="Tahoma"/>
          <w:sz w:val="24"/>
          <w:szCs w:val="24"/>
        </w:rPr>
        <w:t>2 pkt 15 ustawy z dnia 8 marca 199</w:t>
      </w:r>
      <w:r w:rsidR="006726E8">
        <w:rPr>
          <w:rFonts w:ascii="Tahoma" w:hAnsi="Tahoma" w:cs="Tahoma"/>
          <w:sz w:val="24"/>
          <w:szCs w:val="24"/>
        </w:rPr>
        <w:t>0 r. o samorządzie gminnym (Dz.</w:t>
      </w:r>
      <w:r w:rsidR="00E3080A" w:rsidRPr="0021066A">
        <w:rPr>
          <w:rFonts w:ascii="Tahoma" w:hAnsi="Tahoma" w:cs="Tahoma"/>
          <w:sz w:val="24"/>
          <w:szCs w:val="24"/>
        </w:rPr>
        <w:t>U. z 2018 r.</w:t>
      </w:r>
      <w:r w:rsidR="00BD1ACC" w:rsidRPr="0021066A">
        <w:rPr>
          <w:rFonts w:ascii="Tahoma" w:hAnsi="Tahoma" w:cs="Tahoma"/>
          <w:sz w:val="24"/>
          <w:szCs w:val="24"/>
        </w:rPr>
        <w:t>,</w:t>
      </w:r>
      <w:r w:rsidR="00E3080A" w:rsidRPr="0021066A">
        <w:rPr>
          <w:rFonts w:ascii="Tahoma" w:hAnsi="Tahoma" w:cs="Tahoma"/>
          <w:sz w:val="24"/>
          <w:szCs w:val="24"/>
        </w:rPr>
        <w:t xml:space="preserve"> </w:t>
      </w:r>
      <w:r w:rsidR="006726E8">
        <w:rPr>
          <w:rFonts w:ascii="Tahoma" w:hAnsi="Tahoma" w:cs="Tahoma"/>
          <w:sz w:val="24"/>
          <w:szCs w:val="24"/>
        </w:rPr>
        <w:t>poz. 994 z późn.</w:t>
      </w:r>
      <w:r w:rsidR="00BD1ACC" w:rsidRPr="0021066A">
        <w:rPr>
          <w:rFonts w:ascii="Tahoma" w:hAnsi="Tahoma" w:cs="Tahoma"/>
          <w:sz w:val="24"/>
          <w:szCs w:val="24"/>
        </w:rPr>
        <w:t xml:space="preserve"> zm.</w:t>
      </w:r>
      <w:r w:rsidR="006726E8">
        <w:rPr>
          <w:rFonts w:ascii="Tahoma" w:hAnsi="Tahoma" w:cs="Tahoma"/>
          <w:sz w:val="24"/>
          <w:szCs w:val="24"/>
        </w:rPr>
        <w:t>) oraz art.40 ust.</w:t>
      </w:r>
      <w:r w:rsidR="00E3080A" w:rsidRPr="0021066A">
        <w:rPr>
          <w:rFonts w:ascii="Tahoma" w:hAnsi="Tahoma" w:cs="Tahoma"/>
          <w:sz w:val="24"/>
          <w:szCs w:val="24"/>
        </w:rPr>
        <w:t>8 ustawy z dnia 21 marca 1985 r. o drogach publicznych (Dz</w:t>
      </w:r>
      <w:r w:rsidR="006726E8">
        <w:rPr>
          <w:rFonts w:ascii="Tahoma" w:hAnsi="Tahoma" w:cs="Tahoma"/>
          <w:sz w:val="24"/>
          <w:szCs w:val="24"/>
        </w:rPr>
        <w:t>.U. z 2018 r., poz. 2068 z z późn.</w:t>
      </w:r>
      <w:r w:rsidR="00BD1ACC" w:rsidRPr="0021066A">
        <w:rPr>
          <w:rFonts w:ascii="Tahoma" w:hAnsi="Tahoma" w:cs="Tahoma"/>
          <w:sz w:val="24"/>
          <w:szCs w:val="24"/>
        </w:rPr>
        <w:t xml:space="preserve"> </w:t>
      </w:r>
      <w:r w:rsidR="00E3080A" w:rsidRPr="0021066A">
        <w:rPr>
          <w:rFonts w:ascii="Tahoma" w:hAnsi="Tahoma" w:cs="Tahoma"/>
          <w:sz w:val="24"/>
          <w:szCs w:val="24"/>
        </w:rPr>
        <w:t>zm.)</w:t>
      </w:r>
      <w:r w:rsidR="006726E8">
        <w:rPr>
          <w:rFonts w:ascii="Tahoma" w:hAnsi="Tahoma" w:cs="Tahoma"/>
          <w:sz w:val="24"/>
          <w:szCs w:val="24"/>
        </w:rPr>
        <w:t xml:space="preserve"> - </w:t>
      </w:r>
      <w:r w:rsidR="006F2756" w:rsidRPr="0021066A">
        <w:rPr>
          <w:rFonts w:ascii="Tahoma" w:hAnsi="Tahoma" w:cs="Tahoma"/>
          <w:sz w:val="24"/>
          <w:szCs w:val="24"/>
        </w:rPr>
        <w:t xml:space="preserve"> Rada Gminy Grudusk uchwala</w:t>
      </w:r>
      <w:r w:rsidR="00E3080A" w:rsidRPr="0021066A">
        <w:rPr>
          <w:rFonts w:ascii="Tahoma" w:hAnsi="Tahoma" w:cs="Tahoma"/>
          <w:sz w:val="24"/>
          <w:szCs w:val="24"/>
        </w:rPr>
        <w:t>, co następuje:</w:t>
      </w:r>
    </w:p>
    <w:p w:rsidR="006726E8" w:rsidRPr="0021066A" w:rsidRDefault="006726E8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6726E8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1.</w:t>
      </w:r>
    </w:p>
    <w:p w:rsidR="006726E8" w:rsidRPr="0021066A" w:rsidRDefault="006726E8" w:rsidP="006726E8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Ustala się stawki opłat za zajęcie pasa drogowego dróg gminnych na cele niezwiązane z budową, przebudową, remontem, ochroną i utrzymaniem dróg, dotyczące:</w:t>
      </w:r>
    </w:p>
    <w:p w:rsidR="00E3080A" w:rsidRPr="0021066A" w:rsidRDefault="006D7400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1/ </w:t>
      </w:r>
      <w:r w:rsidR="00E3080A" w:rsidRPr="0021066A">
        <w:rPr>
          <w:rFonts w:ascii="Tahoma" w:hAnsi="Tahoma" w:cs="Tahoma"/>
          <w:sz w:val="24"/>
          <w:szCs w:val="24"/>
        </w:rPr>
        <w:t>prowadzenia robót w pasie drogowym;</w:t>
      </w:r>
    </w:p>
    <w:p w:rsidR="00E3080A" w:rsidRPr="0021066A" w:rsidRDefault="006D7400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2/ </w:t>
      </w:r>
      <w:r w:rsidR="00E3080A" w:rsidRPr="0021066A">
        <w:rPr>
          <w:rFonts w:ascii="Tahoma" w:hAnsi="Tahoma" w:cs="Tahoma"/>
          <w:sz w:val="24"/>
          <w:szCs w:val="24"/>
        </w:rPr>
        <w:t>umieszczania w pasie drogowym urządzeń infrastruktury technicznej niezwiązanych z potrzebami zarządzania drogami lub potrzebami ruchu drogowego;</w:t>
      </w:r>
    </w:p>
    <w:p w:rsidR="00E3080A" w:rsidRPr="0021066A" w:rsidRDefault="006D7400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3/ </w:t>
      </w:r>
      <w:r w:rsidR="00E3080A" w:rsidRPr="0021066A">
        <w:rPr>
          <w:rFonts w:ascii="Tahoma" w:hAnsi="Tahoma" w:cs="Tahoma"/>
          <w:sz w:val="24"/>
          <w:szCs w:val="24"/>
        </w:rPr>
        <w:t>umieszczania w pasie drogowym obiektów budowlanych niezwiązanych z potrzebami zarządzania drogami lub potrzebami ruchu drogowego oraz reklam.</w:t>
      </w:r>
    </w:p>
    <w:p w:rsidR="00BD1ACC" w:rsidRPr="0021066A" w:rsidRDefault="00BD1ACC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6D7400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2.</w:t>
      </w:r>
    </w:p>
    <w:p w:rsidR="006D7400" w:rsidRPr="0021066A" w:rsidRDefault="006D7400" w:rsidP="006D7400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1. Za zajęcie 1 m² powierzchni pasa drogowego</w:t>
      </w:r>
      <w:r w:rsidR="006F2756" w:rsidRPr="0021066A">
        <w:rPr>
          <w:rFonts w:ascii="Tahoma" w:hAnsi="Tahoma" w:cs="Tahoma"/>
          <w:sz w:val="24"/>
          <w:szCs w:val="24"/>
        </w:rPr>
        <w:t xml:space="preserve"> drogi gminnej</w:t>
      </w:r>
      <w:r w:rsidRPr="0021066A">
        <w:rPr>
          <w:rFonts w:ascii="Tahoma" w:hAnsi="Tahoma" w:cs="Tahoma"/>
          <w:sz w:val="24"/>
          <w:szCs w:val="24"/>
        </w:rPr>
        <w:t>, o którym mowa w § 1 pkt 1 ustala się następujące stawki opłat za każdy dzień zajęcia:</w:t>
      </w:r>
    </w:p>
    <w:p w:rsidR="00746D28" w:rsidRPr="0021066A" w:rsidRDefault="004C69D2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1/ </w:t>
      </w:r>
      <w:r w:rsidR="00E3080A" w:rsidRPr="0021066A">
        <w:rPr>
          <w:rFonts w:ascii="Tahoma" w:hAnsi="Tahoma" w:cs="Tahoma"/>
          <w:sz w:val="24"/>
          <w:szCs w:val="24"/>
        </w:rPr>
        <w:t>chodników, poboczy, placów, ścieżek rowerowych, ciągów pieszych i pi</w:t>
      </w:r>
      <w:r w:rsidR="00E9793F" w:rsidRPr="0021066A">
        <w:rPr>
          <w:rFonts w:ascii="Tahoma" w:hAnsi="Tahoma" w:cs="Tahoma"/>
          <w:sz w:val="24"/>
          <w:szCs w:val="24"/>
        </w:rPr>
        <w:t xml:space="preserve">eszo-jezdnych, pasów zieleni – </w:t>
      </w:r>
      <w:r w:rsidR="00B84152" w:rsidRPr="0021066A">
        <w:rPr>
          <w:rFonts w:ascii="Tahoma" w:hAnsi="Tahoma" w:cs="Tahoma"/>
          <w:sz w:val="24"/>
          <w:szCs w:val="24"/>
        </w:rPr>
        <w:t>1,5</w:t>
      </w:r>
      <w:r w:rsidR="00746D28" w:rsidRPr="0021066A">
        <w:rPr>
          <w:rFonts w:ascii="Tahoma" w:hAnsi="Tahoma" w:cs="Tahoma"/>
          <w:sz w:val="24"/>
          <w:szCs w:val="24"/>
        </w:rPr>
        <w:t>0 zł;</w:t>
      </w:r>
    </w:p>
    <w:p w:rsidR="00746D28" w:rsidRPr="0021066A" w:rsidRDefault="004C69D2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2/ </w:t>
      </w:r>
      <w:r w:rsidR="00E9793F" w:rsidRPr="0021066A">
        <w:rPr>
          <w:rFonts w:ascii="Tahoma" w:hAnsi="Tahoma" w:cs="Tahoma"/>
          <w:sz w:val="24"/>
          <w:szCs w:val="24"/>
        </w:rPr>
        <w:t>przy zajęciu jezd</w:t>
      </w:r>
      <w:r w:rsidR="00746D28" w:rsidRPr="0021066A">
        <w:rPr>
          <w:rFonts w:ascii="Tahoma" w:hAnsi="Tahoma" w:cs="Tahoma"/>
          <w:sz w:val="24"/>
          <w:szCs w:val="24"/>
        </w:rPr>
        <w:t>ni do 20 % szerokości – 2,00 zł;</w:t>
      </w:r>
    </w:p>
    <w:p w:rsidR="00746D28" w:rsidRPr="0021066A" w:rsidRDefault="004C69D2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3/ </w:t>
      </w:r>
      <w:r w:rsidR="00E3080A" w:rsidRPr="0021066A">
        <w:rPr>
          <w:rFonts w:ascii="Tahoma" w:hAnsi="Tahoma" w:cs="Tahoma"/>
          <w:sz w:val="24"/>
          <w:szCs w:val="24"/>
        </w:rPr>
        <w:t xml:space="preserve">przy zajęciu jezdni powyżej </w:t>
      </w:r>
      <w:r w:rsidR="00746D28" w:rsidRPr="0021066A">
        <w:rPr>
          <w:rFonts w:ascii="Tahoma" w:hAnsi="Tahoma" w:cs="Tahoma"/>
          <w:sz w:val="24"/>
          <w:szCs w:val="24"/>
        </w:rPr>
        <w:t>20% do 50% szerokości – 5,00 zł;</w:t>
      </w:r>
    </w:p>
    <w:p w:rsidR="00E3080A" w:rsidRPr="0021066A" w:rsidRDefault="004C69D2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4/ </w:t>
      </w:r>
      <w:r w:rsidR="00E3080A" w:rsidRPr="0021066A">
        <w:rPr>
          <w:rFonts w:ascii="Tahoma" w:hAnsi="Tahoma" w:cs="Tahoma"/>
          <w:sz w:val="24"/>
          <w:szCs w:val="24"/>
        </w:rPr>
        <w:t xml:space="preserve">przy zajęciu jezdni powyżej 50% do całkowitego </w:t>
      </w:r>
      <w:r w:rsidR="00B84152" w:rsidRPr="0021066A">
        <w:rPr>
          <w:rFonts w:ascii="Tahoma" w:hAnsi="Tahoma" w:cs="Tahoma"/>
          <w:sz w:val="24"/>
          <w:szCs w:val="24"/>
        </w:rPr>
        <w:t>zajęcia jezdni – 8,00 zł;</w:t>
      </w:r>
    </w:p>
    <w:p w:rsidR="00B84152" w:rsidRPr="0021066A" w:rsidRDefault="004C69D2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5/ </w:t>
      </w:r>
      <w:r w:rsidR="00B84152" w:rsidRPr="0021066A">
        <w:rPr>
          <w:rFonts w:ascii="Tahoma" w:hAnsi="Tahoma" w:cs="Tahoma"/>
          <w:sz w:val="24"/>
          <w:szCs w:val="24"/>
        </w:rPr>
        <w:t>za zajęcie pozostałych elementów pasa drogowego – 2,00 zł.</w:t>
      </w: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2. Zajęcie pasa drogowego przez okres krótszy niż 24 godziny jest traktowane jak zajęcie pasa drogowego przez 1 dzień.</w:t>
      </w:r>
    </w:p>
    <w:p w:rsidR="00BD1ACC" w:rsidRPr="0021066A" w:rsidRDefault="00BD1ACC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4C69D2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3.</w:t>
      </w:r>
    </w:p>
    <w:p w:rsidR="004C69D2" w:rsidRPr="0021066A" w:rsidRDefault="004C69D2" w:rsidP="004C69D2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1. Za zajęcie pasa drogowego w celu, o którym mowa w §</w:t>
      </w:r>
      <w:r w:rsidR="00E9793F" w:rsidRPr="0021066A">
        <w:rPr>
          <w:rFonts w:ascii="Tahoma" w:hAnsi="Tahoma" w:cs="Tahoma"/>
          <w:sz w:val="24"/>
          <w:szCs w:val="24"/>
        </w:rPr>
        <w:t xml:space="preserve"> </w:t>
      </w:r>
      <w:r w:rsidRPr="0021066A">
        <w:rPr>
          <w:rFonts w:ascii="Tahoma" w:hAnsi="Tahoma" w:cs="Tahoma"/>
          <w:sz w:val="24"/>
          <w:szCs w:val="24"/>
        </w:rPr>
        <w:t>1 pkt 2</w:t>
      </w:r>
      <w:r w:rsidR="00737323">
        <w:rPr>
          <w:rFonts w:ascii="Tahoma" w:hAnsi="Tahoma" w:cs="Tahoma"/>
          <w:sz w:val="24"/>
          <w:szCs w:val="24"/>
        </w:rPr>
        <w:t>,</w:t>
      </w:r>
      <w:r w:rsidRPr="0021066A">
        <w:rPr>
          <w:rFonts w:ascii="Tahoma" w:hAnsi="Tahoma" w:cs="Tahoma"/>
          <w:sz w:val="24"/>
          <w:szCs w:val="24"/>
        </w:rPr>
        <w:t xml:space="preserve"> ustala się następujące stawki opłat</w:t>
      </w:r>
      <w:r w:rsidR="00E9793F" w:rsidRPr="0021066A">
        <w:rPr>
          <w:rFonts w:ascii="Tahoma" w:hAnsi="Tahoma" w:cs="Tahoma"/>
          <w:sz w:val="24"/>
          <w:szCs w:val="24"/>
        </w:rPr>
        <w:t xml:space="preserve"> </w:t>
      </w:r>
      <w:r w:rsidRPr="0021066A">
        <w:rPr>
          <w:rFonts w:ascii="Tahoma" w:hAnsi="Tahoma" w:cs="Tahoma"/>
          <w:sz w:val="24"/>
          <w:szCs w:val="24"/>
        </w:rPr>
        <w:t>rocznych za 1 m² powierzchni pasa drogowego zajętego przez rzut poziomy urządzeń:</w:t>
      </w:r>
    </w:p>
    <w:p w:rsidR="00E3080A" w:rsidRPr="0021066A" w:rsidRDefault="00737323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1/ </w:t>
      </w:r>
      <w:r w:rsidR="00F0772B" w:rsidRPr="0021066A">
        <w:rPr>
          <w:rFonts w:ascii="Tahoma" w:hAnsi="Tahoma" w:cs="Tahoma"/>
          <w:sz w:val="24"/>
          <w:szCs w:val="24"/>
        </w:rPr>
        <w:t>sieci energetycznej</w:t>
      </w:r>
      <w:r w:rsidR="00E3080A" w:rsidRPr="0021066A">
        <w:rPr>
          <w:rFonts w:ascii="Tahoma" w:hAnsi="Tahoma" w:cs="Tahoma"/>
          <w:sz w:val="24"/>
          <w:szCs w:val="24"/>
        </w:rPr>
        <w:t>, wodociągowej, kanalizacji sanitarnej, przyłącza wodociągu lub kanalizacji</w:t>
      </w:r>
      <w:r w:rsidR="00E9793F" w:rsidRPr="0021066A">
        <w:rPr>
          <w:rFonts w:ascii="Tahoma" w:hAnsi="Tahoma" w:cs="Tahoma"/>
          <w:sz w:val="24"/>
          <w:szCs w:val="24"/>
        </w:rPr>
        <w:t xml:space="preserve"> </w:t>
      </w:r>
      <w:r w:rsidR="00E3080A" w:rsidRPr="0021066A">
        <w:rPr>
          <w:rFonts w:ascii="Tahoma" w:hAnsi="Tahoma" w:cs="Tahoma"/>
          <w:sz w:val="24"/>
          <w:szCs w:val="24"/>
        </w:rPr>
        <w:t xml:space="preserve">sanitarnej </w:t>
      </w:r>
      <w:r w:rsidR="00B84152" w:rsidRPr="0021066A">
        <w:rPr>
          <w:rFonts w:ascii="Tahoma" w:hAnsi="Tahoma" w:cs="Tahoma"/>
          <w:sz w:val="24"/>
          <w:szCs w:val="24"/>
        </w:rPr>
        <w:t>– 50,00 zł;</w:t>
      </w:r>
    </w:p>
    <w:p w:rsidR="00E9793F" w:rsidRPr="0021066A" w:rsidRDefault="00737323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2/ </w:t>
      </w:r>
      <w:r w:rsidR="00E9793F" w:rsidRPr="0021066A">
        <w:rPr>
          <w:rFonts w:ascii="Tahoma" w:hAnsi="Tahoma" w:cs="Tahoma"/>
          <w:sz w:val="24"/>
          <w:szCs w:val="24"/>
        </w:rPr>
        <w:t>pozostałe rodzaje urządzeń – 80,00 zł.</w:t>
      </w: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lastRenderedPageBreak/>
        <w:t>2. Za niepełny rok kalendarzowy wysokość rocznych stawek oblicza się proporcjonalnie do liczby dni</w:t>
      </w:r>
      <w:r w:rsidR="00BD1ACC" w:rsidRPr="0021066A">
        <w:rPr>
          <w:rFonts w:ascii="Tahoma" w:hAnsi="Tahoma" w:cs="Tahoma"/>
          <w:sz w:val="24"/>
          <w:szCs w:val="24"/>
        </w:rPr>
        <w:t xml:space="preserve"> </w:t>
      </w:r>
      <w:r w:rsidRPr="0021066A">
        <w:rPr>
          <w:rFonts w:ascii="Tahoma" w:hAnsi="Tahoma" w:cs="Tahoma"/>
          <w:sz w:val="24"/>
          <w:szCs w:val="24"/>
        </w:rPr>
        <w:t>umieszczenia urządzenia w pasie drogowym.</w:t>
      </w:r>
    </w:p>
    <w:p w:rsidR="00BD1ACC" w:rsidRPr="0021066A" w:rsidRDefault="00BD1ACC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737323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4.</w:t>
      </w:r>
    </w:p>
    <w:p w:rsidR="00737323" w:rsidRPr="0021066A" w:rsidRDefault="00737323" w:rsidP="00737323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Za zajęcie pasa drogowego, o którym mowa w § 1 pkt 3 ustala się następujące stawki opłat:</w:t>
      </w:r>
    </w:p>
    <w:p w:rsidR="00B84152" w:rsidRPr="0021066A" w:rsidRDefault="0048242F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1/ </w:t>
      </w:r>
      <w:r w:rsidR="00E3080A" w:rsidRPr="0021066A">
        <w:rPr>
          <w:rFonts w:ascii="Tahoma" w:hAnsi="Tahoma" w:cs="Tahoma"/>
          <w:sz w:val="24"/>
          <w:szCs w:val="24"/>
        </w:rPr>
        <w:t>za każdy dzień zajęcia 1 m² powierzchni pasa drogowego zajętej przez rzut poziomy obiektów</w:t>
      </w:r>
      <w:r w:rsidR="00E9793F" w:rsidRPr="0021066A">
        <w:rPr>
          <w:rFonts w:ascii="Tahoma" w:hAnsi="Tahoma" w:cs="Tahoma"/>
          <w:sz w:val="24"/>
          <w:szCs w:val="24"/>
        </w:rPr>
        <w:t xml:space="preserve"> </w:t>
      </w:r>
      <w:r w:rsidR="00B84152" w:rsidRPr="0021066A">
        <w:rPr>
          <w:rFonts w:ascii="Tahoma" w:hAnsi="Tahoma" w:cs="Tahoma"/>
          <w:sz w:val="24"/>
          <w:szCs w:val="24"/>
        </w:rPr>
        <w:t>budowlanych – 1,00 zł;</w:t>
      </w:r>
    </w:p>
    <w:p w:rsidR="00E3080A" w:rsidRPr="0021066A" w:rsidRDefault="0048242F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2/ </w:t>
      </w:r>
      <w:r w:rsidR="00E3080A" w:rsidRPr="0021066A">
        <w:rPr>
          <w:rFonts w:ascii="Tahoma" w:hAnsi="Tahoma" w:cs="Tahoma"/>
          <w:sz w:val="24"/>
          <w:szCs w:val="24"/>
        </w:rPr>
        <w:t>za każdy dzień umieszczenia reklamy w pasie drogowym – 3,00 zł za 1 m² powierzchni reklamy.</w:t>
      </w:r>
    </w:p>
    <w:p w:rsidR="00BD1ACC" w:rsidRPr="0021066A" w:rsidRDefault="00BD1ACC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48242F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5.</w:t>
      </w:r>
    </w:p>
    <w:p w:rsidR="0048242F" w:rsidRPr="0021066A" w:rsidRDefault="0048242F" w:rsidP="0048242F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48242F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Wykonanie U</w:t>
      </w:r>
      <w:r w:rsidR="00E3080A" w:rsidRPr="0021066A">
        <w:rPr>
          <w:rFonts w:ascii="Tahoma" w:hAnsi="Tahoma" w:cs="Tahoma"/>
          <w:sz w:val="24"/>
          <w:szCs w:val="24"/>
        </w:rPr>
        <w:t>chwały powierza się Wójtowi Gminy</w:t>
      </w:r>
      <w:r w:rsidR="00F0772B" w:rsidRPr="0021066A">
        <w:rPr>
          <w:rFonts w:ascii="Tahoma" w:hAnsi="Tahoma" w:cs="Tahoma"/>
          <w:sz w:val="24"/>
          <w:szCs w:val="24"/>
        </w:rPr>
        <w:t xml:space="preserve"> Grudusk</w:t>
      </w:r>
      <w:r w:rsidR="00E3080A" w:rsidRPr="0021066A">
        <w:rPr>
          <w:rFonts w:ascii="Tahoma" w:hAnsi="Tahoma" w:cs="Tahoma"/>
          <w:sz w:val="24"/>
          <w:szCs w:val="24"/>
        </w:rPr>
        <w:t>.</w:t>
      </w:r>
    </w:p>
    <w:p w:rsidR="00BD1ACC" w:rsidRPr="0021066A" w:rsidRDefault="00BD1ACC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48242F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6.</w:t>
      </w:r>
    </w:p>
    <w:p w:rsidR="0048242F" w:rsidRPr="0021066A" w:rsidRDefault="0048242F" w:rsidP="0048242F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 xml:space="preserve">Traci moc Uchwała </w:t>
      </w:r>
      <w:r w:rsidR="00BD1ACC" w:rsidRPr="0021066A">
        <w:rPr>
          <w:rFonts w:ascii="Tahoma" w:hAnsi="Tahoma" w:cs="Tahoma"/>
          <w:sz w:val="24"/>
          <w:szCs w:val="24"/>
        </w:rPr>
        <w:t>Nr 87/XIV/2016</w:t>
      </w:r>
      <w:r w:rsidRPr="0021066A">
        <w:rPr>
          <w:rFonts w:ascii="Tahoma" w:hAnsi="Tahoma" w:cs="Tahoma"/>
          <w:sz w:val="24"/>
          <w:szCs w:val="24"/>
        </w:rPr>
        <w:t xml:space="preserve"> Rady Gminy </w:t>
      </w:r>
      <w:r w:rsidR="00BD1ACC" w:rsidRPr="0021066A">
        <w:rPr>
          <w:rFonts w:ascii="Tahoma" w:hAnsi="Tahoma" w:cs="Tahoma"/>
          <w:sz w:val="24"/>
          <w:szCs w:val="24"/>
        </w:rPr>
        <w:t>Grudusk</w:t>
      </w:r>
      <w:r w:rsidRPr="0021066A">
        <w:rPr>
          <w:rFonts w:ascii="Tahoma" w:hAnsi="Tahoma" w:cs="Tahoma"/>
          <w:sz w:val="24"/>
          <w:szCs w:val="24"/>
        </w:rPr>
        <w:t xml:space="preserve"> </w:t>
      </w:r>
      <w:r w:rsidR="00BD1ACC" w:rsidRPr="0021066A">
        <w:rPr>
          <w:rFonts w:ascii="Tahoma" w:hAnsi="Tahoma" w:cs="Tahoma"/>
          <w:sz w:val="24"/>
          <w:szCs w:val="24"/>
        </w:rPr>
        <w:t>z dnia 30 marca 2016</w:t>
      </w:r>
      <w:r w:rsidRPr="0021066A">
        <w:rPr>
          <w:rFonts w:ascii="Tahoma" w:hAnsi="Tahoma" w:cs="Tahoma"/>
          <w:sz w:val="24"/>
          <w:szCs w:val="24"/>
        </w:rPr>
        <w:t xml:space="preserve"> r. w sprawie</w:t>
      </w:r>
      <w:r w:rsidR="00BD1ACC" w:rsidRPr="0021066A">
        <w:rPr>
          <w:rFonts w:ascii="Tahoma" w:hAnsi="Tahoma" w:cs="Tahoma"/>
          <w:sz w:val="24"/>
          <w:szCs w:val="24"/>
        </w:rPr>
        <w:t xml:space="preserve"> </w:t>
      </w:r>
      <w:r w:rsidRPr="0021066A">
        <w:rPr>
          <w:rFonts w:ascii="Tahoma" w:hAnsi="Tahoma" w:cs="Tahoma"/>
          <w:sz w:val="24"/>
          <w:szCs w:val="24"/>
        </w:rPr>
        <w:t>wysokości stawek opłat za zajęcie pasa drogowe</w:t>
      </w:r>
      <w:r w:rsidR="0048242F">
        <w:rPr>
          <w:rFonts w:ascii="Tahoma" w:hAnsi="Tahoma" w:cs="Tahoma"/>
          <w:sz w:val="24"/>
          <w:szCs w:val="24"/>
        </w:rPr>
        <w:t>go (Dz.</w:t>
      </w:r>
      <w:r w:rsidR="00BE357C" w:rsidRPr="0021066A">
        <w:rPr>
          <w:rFonts w:ascii="Tahoma" w:hAnsi="Tahoma" w:cs="Tahoma"/>
          <w:sz w:val="24"/>
          <w:szCs w:val="24"/>
        </w:rPr>
        <w:t>Urz. Woj. Maz. poz. 3267</w:t>
      </w:r>
      <w:r w:rsidRPr="0021066A">
        <w:rPr>
          <w:rFonts w:ascii="Tahoma" w:hAnsi="Tahoma" w:cs="Tahoma"/>
          <w:sz w:val="24"/>
          <w:szCs w:val="24"/>
        </w:rPr>
        <w:t>).</w:t>
      </w:r>
    </w:p>
    <w:p w:rsidR="00BD1ACC" w:rsidRPr="0021066A" w:rsidRDefault="00BD1ACC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Default="00E3080A" w:rsidP="0048242F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§ 7.</w:t>
      </w:r>
    </w:p>
    <w:p w:rsidR="0048242F" w:rsidRPr="0021066A" w:rsidRDefault="0048242F" w:rsidP="0048242F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E3080A" w:rsidRPr="0021066A" w:rsidRDefault="00E3080A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21066A">
        <w:rPr>
          <w:rFonts w:ascii="Tahoma" w:hAnsi="Tahoma" w:cs="Tahoma"/>
          <w:sz w:val="24"/>
          <w:szCs w:val="24"/>
        </w:rPr>
        <w:t>Uchwała wchodzi w życie po upływie 14 dni od dnia ogłoszenia w Dzienniku Urzędowym</w:t>
      </w:r>
      <w:r w:rsidR="00E9793F" w:rsidRPr="0021066A">
        <w:rPr>
          <w:rFonts w:ascii="Tahoma" w:hAnsi="Tahoma" w:cs="Tahoma"/>
          <w:sz w:val="24"/>
          <w:szCs w:val="24"/>
        </w:rPr>
        <w:t xml:space="preserve"> </w:t>
      </w:r>
      <w:r w:rsidRPr="0021066A">
        <w:rPr>
          <w:rFonts w:ascii="Tahoma" w:hAnsi="Tahoma" w:cs="Tahoma"/>
          <w:sz w:val="24"/>
          <w:szCs w:val="24"/>
        </w:rPr>
        <w:t>Województwa Mazowieckiego.</w:t>
      </w:r>
    </w:p>
    <w:p w:rsidR="007B31DE" w:rsidRPr="0021066A" w:rsidRDefault="007B31DE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A32391" w:rsidRPr="0021066A" w:rsidRDefault="00A32391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48242F" w:rsidRDefault="0048242F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</w:t>
      </w:r>
    </w:p>
    <w:p w:rsidR="00A70B4F" w:rsidRDefault="0048242F" w:rsidP="0021066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Przewodniczący Rady </w:t>
      </w:r>
    </w:p>
    <w:p w:rsidR="0048242F" w:rsidRPr="00E9793F" w:rsidRDefault="0048242F" w:rsidP="0021066A">
      <w:pPr>
        <w:pStyle w:val="Bezodstpw"/>
        <w:jc w:val="both"/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mgr inż. Michał Zakrzewski</w:t>
      </w:r>
    </w:p>
    <w:sectPr w:rsidR="0048242F" w:rsidRPr="00E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A1F"/>
    <w:multiLevelType w:val="hybridMultilevel"/>
    <w:tmpl w:val="801656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019C0"/>
    <w:multiLevelType w:val="hybridMultilevel"/>
    <w:tmpl w:val="4476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BC8"/>
    <w:multiLevelType w:val="hybridMultilevel"/>
    <w:tmpl w:val="A2227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6BF"/>
    <w:multiLevelType w:val="hybridMultilevel"/>
    <w:tmpl w:val="E6D88312"/>
    <w:lvl w:ilvl="0" w:tplc="CE14601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C627A"/>
    <w:multiLevelType w:val="hybridMultilevel"/>
    <w:tmpl w:val="6E3EB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E2321"/>
    <w:multiLevelType w:val="hybridMultilevel"/>
    <w:tmpl w:val="D2FC9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0A"/>
    <w:rsid w:val="000240A4"/>
    <w:rsid w:val="00094223"/>
    <w:rsid w:val="0021066A"/>
    <w:rsid w:val="003E1831"/>
    <w:rsid w:val="0048242F"/>
    <w:rsid w:val="004C69D2"/>
    <w:rsid w:val="006726E8"/>
    <w:rsid w:val="006D7400"/>
    <w:rsid w:val="006F2756"/>
    <w:rsid w:val="007360D8"/>
    <w:rsid w:val="00737323"/>
    <w:rsid w:val="00746D28"/>
    <w:rsid w:val="007B31DE"/>
    <w:rsid w:val="008816AC"/>
    <w:rsid w:val="008B42B6"/>
    <w:rsid w:val="00A32391"/>
    <w:rsid w:val="00A70B4F"/>
    <w:rsid w:val="00A7107B"/>
    <w:rsid w:val="00B82BC1"/>
    <w:rsid w:val="00B84152"/>
    <w:rsid w:val="00BD1ACC"/>
    <w:rsid w:val="00BE357C"/>
    <w:rsid w:val="00C74375"/>
    <w:rsid w:val="00E06417"/>
    <w:rsid w:val="00E3080A"/>
    <w:rsid w:val="00E9793F"/>
    <w:rsid w:val="00F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0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0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9A4D-8E82-4EC3-8F6E-D6394E6E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JC</cp:lastModifiedBy>
  <cp:revision>2</cp:revision>
  <cp:lastPrinted>2019-03-04T07:21:00Z</cp:lastPrinted>
  <dcterms:created xsi:type="dcterms:W3CDTF">2019-03-12T09:12:00Z</dcterms:created>
  <dcterms:modified xsi:type="dcterms:W3CDTF">2019-03-12T09:12:00Z</dcterms:modified>
</cp:coreProperties>
</file>