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6C" w:rsidRPr="0063736C" w:rsidRDefault="009A458C" w:rsidP="00637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Przywileje i ulgi dla Honorowych Dawców K</w:t>
      </w:r>
      <w:r w:rsidR="0063736C" w:rsidRPr="006373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rwi</w:t>
      </w:r>
    </w:p>
    <w:p w:rsidR="0063736C" w:rsidRPr="0063736C" w:rsidRDefault="0063736C" w:rsidP="009A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Krwiodawstwo jest oparte na zasadzie dobrowolnego i bezpłatnego oddawania krwi. Krwiodawca nie otrzymuje za oddaną krew i jej składniki pieniędzy. Jednak aby docenić poświęcenie tych osób państwo lub podmioty prywatne udzielają różnego rodzaju przywileje. Jednak w ramach podziękowania zostały stworzone uprawnienia, które mają, które mają być wyrazem wdzięczności za oddaną cząstkę siebie. </w:t>
      </w:r>
    </w:p>
    <w:p w:rsidR="0063736C" w:rsidRPr="0063736C" w:rsidRDefault="0063736C" w:rsidP="00EA29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73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Honorowemu Dawcy Krwi przysługuje:</w:t>
      </w:r>
    </w:p>
    <w:p w:rsidR="00292628" w:rsidRDefault="0063736C" w:rsidP="002926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Posiłek regeneracyjny po oddaniu krwi</w:t>
      </w:r>
      <w:r w:rsidR="00EA2952"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736C" w:rsidRPr="00292628" w:rsidRDefault="0063736C" w:rsidP="002926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62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kalorycznej 4.500 kcal (tj.: 8 czekolad, 1 wafelek, 1 sok</w:t>
      </w:r>
      <w:r w:rsidR="002926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952" w:rsidRPr="00137CB3" w:rsidRDefault="0063736C" w:rsidP="00137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Zwolnienie z pracy w </w:t>
      </w:r>
      <w:r w:rsidR="00292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dniu, w którym oddaje się krew.</w:t>
      </w:r>
    </w:p>
    <w:p w:rsidR="0063736C" w:rsidRPr="00137CB3" w:rsidRDefault="00F22F41" w:rsidP="00137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3736C" w:rsidRPr="00137C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Ulga podatkowa z tytułu darowizn przekazanych na cele krwiodawstwa</w:t>
        </w:r>
      </w:hyperlink>
      <w:r w:rsidR="00292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3736C" w:rsidRPr="0063736C" w:rsidRDefault="0063736C" w:rsidP="00137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identyfikacyjna grupy krwi – Krew</w:t>
      </w:r>
      <w:r w:rsidR="00EA2952"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</w:t>
      </w:r>
      <w:r w:rsidR="00292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37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37CB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dawca, który kilka razy oddał krew, w niedługim czasie otrzymuje bezpłatnie lub za niewielką opłatą kartę identyfikacyjną grupy krwi.</w:t>
      </w:r>
      <w:r w:rsidRPr="006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36C" w:rsidRPr="0063736C" w:rsidRDefault="0063736C" w:rsidP="00EA29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73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Zasłużonemu Honorowemu Dawcy Krwi </w:t>
      </w:r>
      <w:r w:rsidR="00137C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dodatkową przysługują </w:t>
      </w:r>
      <w:r w:rsidRPr="006373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63736C" w:rsidRPr="00137CB3" w:rsidRDefault="00137CB3" w:rsidP="00137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Niektóre l</w:t>
      </w:r>
      <w:r w:rsidR="0063736C" w:rsidRPr="00EA2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63736C" w:rsidRPr="00EA2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zniżkami</w:t>
      </w:r>
      <w:r w:rsidR="0063736C" w:rsidRPr="0063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2952" w:rsidRPr="00EA2952" w:rsidRDefault="00EA2952" w:rsidP="00EA29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63736C" w:rsidRPr="00EA2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ożliwość skorzystania poza kolejnością z ambulatoryjnych świadczeń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drowotnych w placówkach ZOZ-ów.</w:t>
      </w:r>
    </w:p>
    <w:p w:rsidR="00EA2952" w:rsidRPr="005B49C4" w:rsidRDefault="0063736C" w:rsidP="00EA29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5B49C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Szy</w:t>
        </w:r>
        <w:r w:rsidR="005B49C4" w:rsidRPr="005B49C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bszy dostęp </w:t>
        </w:r>
        <w:r w:rsidRPr="005B49C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 przypadku ubiegania się o sanatorium</w:t>
        </w:r>
      </w:hyperlink>
    </w:p>
    <w:p w:rsidR="00EA2952" w:rsidRDefault="00EA2952" w:rsidP="00EA29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Zniżki w komunikacji miejskiej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5A32" w:rsidRPr="00C4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A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45A32" w:rsidRPr="00EA2952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C45A32">
        <w:rPr>
          <w:rFonts w:ascii="Times New Roman" w:eastAsia="Times New Roman" w:hAnsi="Times New Roman" w:cs="Times New Roman"/>
          <w:sz w:val="24"/>
          <w:szCs w:val="24"/>
          <w:lang w:eastAsia="pl-PL"/>
        </w:rPr>
        <w:t>żne przepisy w różnych miastach.</w:t>
      </w:r>
      <w:r w:rsidR="005B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Honorowi Dawcy, którzy oddali 20 l krwi.</w:t>
      </w:r>
    </w:p>
    <w:p w:rsidR="00C45A32" w:rsidRPr="00C45A32" w:rsidRDefault="0063736C" w:rsidP="00EA29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Zniżki i ulgi w schroniskach, hotelach, sklepach i punktach usługowych zrzeszonych wokół inicjatywy „Dawcom w Darze”. </w:t>
      </w:r>
    </w:p>
    <w:p w:rsidR="00C45A32" w:rsidRPr="00C45A32" w:rsidRDefault="00C45A32" w:rsidP="00C45A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A32" w:rsidRPr="00DB1C20" w:rsidRDefault="00137CB3" w:rsidP="00C45A3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Więcej szczegółów </w:t>
      </w:r>
      <w:r w:rsidR="0063736C" w:rsidRPr="00DB1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C45A32" w:rsidRPr="00DB1C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45A32" w:rsidRPr="00137CB3" w:rsidRDefault="00137CB3" w:rsidP="00137C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37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https://krwiodawcy.org/korzysci-z-hdk</w:t>
      </w:r>
    </w:p>
    <w:p w:rsidR="00C45A32" w:rsidRPr="0063736C" w:rsidRDefault="00C45A32" w:rsidP="00C45A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6386C" w:rsidRDefault="00D6386C"/>
    <w:sectPr w:rsidR="00D6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52331"/>
    <w:multiLevelType w:val="multilevel"/>
    <w:tmpl w:val="935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50B4B"/>
    <w:multiLevelType w:val="multilevel"/>
    <w:tmpl w:val="B72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842E4"/>
    <w:multiLevelType w:val="hybridMultilevel"/>
    <w:tmpl w:val="ECA8A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D"/>
    <w:rsid w:val="00137CB3"/>
    <w:rsid w:val="00292628"/>
    <w:rsid w:val="005B49C4"/>
    <w:rsid w:val="0063736C"/>
    <w:rsid w:val="009A458C"/>
    <w:rsid w:val="00B13A4D"/>
    <w:rsid w:val="00C45A32"/>
    <w:rsid w:val="00D6386C"/>
    <w:rsid w:val="00D73FCD"/>
    <w:rsid w:val="00DB1C20"/>
    <w:rsid w:val="00EA2952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5B43-5903-4AB0-B6BD-E9FD467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2952"/>
    <w:rPr>
      <w:color w:val="808080"/>
    </w:rPr>
  </w:style>
  <w:style w:type="paragraph" w:styleId="Akapitzlist">
    <w:name w:val="List Paragraph"/>
    <w:basedOn w:val="Normalny"/>
    <w:uiPriority w:val="34"/>
    <w:qFormat/>
    <w:rsid w:val="00E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wiodawcy.org/wp-content/uploads/2010/12/sanatorium-zhdk.png" TargetMode="External"/><Relationship Id="rId5" Type="http://schemas.openxmlformats.org/officeDocument/2006/relationships/hyperlink" Target="https://krwiodawcy.org/ulga-podatkowa-dla-h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jolanta.przybylowska</dc:creator>
  <cp:keywords/>
  <dc:description/>
  <cp:lastModifiedBy>jolanta.przybylowska</cp:lastModifiedBy>
  <cp:revision>10</cp:revision>
  <dcterms:created xsi:type="dcterms:W3CDTF">2020-05-05T09:46:00Z</dcterms:created>
  <dcterms:modified xsi:type="dcterms:W3CDTF">2020-05-06T14:17:00Z</dcterms:modified>
</cp:coreProperties>
</file>